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633E0B" w:rsidP="0097220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0E" w:rsidRDefault="0097220E" w:rsidP="0097220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7220E" w:rsidRDefault="0097220E" w:rsidP="0097220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220E">
        <w:rPr>
          <w:rFonts w:ascii="Arial" w:hAnsi="Arial" w:cs="Arial"/>
        </w:rPr>
        <w:t xml:space="preserve">                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633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633E0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– pomoc 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</w:p>
    <w:p w:rsidR="00CE2DEE" w:rsidRDefault="00CE2DEE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CE2DEE" w:rsidTr="00CE2DE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CE2DEE" w:rsidTr="00CE2DE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EE" w:rsidTr="00CE2DE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CE2DEE" w:rsidRDefault="00CE2DE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CE2DEE" w:rsidTr="00CE2DE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3C10C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3C10C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CE2DEE" w:rsidTr="00CE2DE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CE2DEE" w:rsidTr="00CE2DE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B84AF1" w:rsidTr="002C3113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1C0D23">
        <w:trPr>
          <w:trHeight w:hRule="exact" w:val="454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1C0D23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7453A" w:rsidRDefault="00A7453A" w:rsidP="00B84AF1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84AF1" w:rsidRDefault="00B84AF1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C845B2" w:rsidRDefault="00C845B2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C845B2" w:rsidRDefault="00C845B2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5D37" w:rsidRDefault="00633E0B" w:rsidP="000E5D3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33E0B" w:rsidRPr="00B37324" w:rsidRDefault="00633E0B" w:rsidP="000E5D37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</w:tc>
      </w:tr>
    </w:tbl>
    <w:p w:rsidR="00D259E4" w:rsidRDefault="00D259E4" w:rsidP="00D259E4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bookmarkStart w:id="0" w:name="_GoBack"/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 w:rsidRPr="00D259E4">
        <w:rPr>
          <w:rFonts w:ascii="Arial" w:hAnsi="Arial" w:cs="Arial"/>
          <w:sz w:val="20"/>
          <w:szCs w:val="20"/>
        </w:rPr>
        <w:t xml:space="preserve">uczestnictwa określonych w programie także w dniu podpisania umowy,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D259E4">
        <w:rPr>
          <w:rFonts w:ascii="Arial" w:hAnsi="Arial" w:cs="Arial"/>
          <w:sz w:val="20"/>
          <w:szCs w:val="20"/>
        </w:rPr>
        <w:t>okres gwarancji dotyczącej</w:t>
      </w:r>
      <w:r w:rsidRPr="00D259E4">
        <w:rPr>
          <w:rFonts w:ascii="Arial" w:hAnsi="Arial" w:cs="Arial"/>
          <w:sz w:val="20"/>
          <w:szCs w:val="20"/>
        </w:rPr>
        <w:t xml:space="preserve"> przedmiotu dofinansowa</w:t>
      </w:r>
      <w:r w:rsidRPr="00D259E4">
        <w:rPr>
          <w:rFonts w:ascii="Arial" w:hAnsi="Arial" w:cs="Arial"/>
          <w:sz w:val="20"/>
          <w:szCs w:val="20"/>
        </w:rPr>
        <w:t xml:space="preserve">nego uprzednio ze środków PFRON w tym zadaniu zakończył się  </w:t>
      </w:r>
      <w:r w:rsidRPr="00D259E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nie,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D259E4" w:rsidRDefault="00D259E4" w:rsidP="00D259E4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259E4" w:rsidRDefault="00D259E4" w:rsidP="00D259E4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447B2" w:rsidTr="008447B2">
        <w:trPr>
          <w:trHeight w:hRule="exact" w:val="851"/>
        </w:trPr>
        <w:tc>
          <w:tcPr>
            <w:tcW w:w="10843" w:type="dxa"/>
          </w:tcPr>
          <w:bookmarkEnd w:id="0"/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7411AE" w:rsidRDefault="008447B2" w:rsidP="007411AE">
      <w:pPr>
        <w:pStyle w:val="Nagwek7"/>
        <w:numPr>
          <w:ilvl w:val="0"/>
          <w:numId w:val="5"/>
        </w:numPr>
        <w:jc w:val="left"/>
        <w:rPr>
          <w:sz w:val="20"/>
        </w:rPr>
      </w:pPr>
      <w:r w:rsidRPr="001C0D23">
        <w:rPr>
          <w:rFonts w:ascii="Arial" w:hAnsi="Arial" w:cs="Arial"/>
          <w:b/>
          <w:sz w:val="24"/>
          <w:szCs w:val="24"/>
        </w:rPr>
        <w:t>Załączniki: wymagane do wniosku oraz dodatkowe</w:t>
      </w:r>
      <w:r>
        <w:t xml:space="preserve"> </w:t>
      </w:r>
      <w:r>
        <w:rPr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7411AE" w:rsidTr="007411A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411AE" w:rsidRDefault="007411A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7411AE" w:rsidTr="007411A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411AE" w:rsidRDefault="007411A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 w:rsidP="007411A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Kserokopia </w:t>
            </w:r>
            <w:r w:rsidRPr="007411AE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aktualnego orzeczenia o znacznym stopniu niepełnosprawności lub orzeczenia równoważnego albo orzeczenia o niepełnosprawności podopiecznego (osoby </w:t>
            </w: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E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Default="007411A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447B2" w:rsidRPr="007411AE" w:rsidRDefault="008447B2" w:rsidP="007411AE">
      <w:pPr>
        <w:pStyle w:val="Nagwek7"/>
        <w:ind w:left="720"/>
        <w:jc w:val="left"/>
        <w:rPr>
          <w:sz w:val="20"/>
        </w:rPr>
      </w:pPr>
      <w:r w:rsidRPr="007411AE">
        <w:rPr>
          <w:sz w:val="20"/>
        </w:rPr>
        <w:t xml:space="preserve">                                                                  </w:t>
      </w:r>
      <w:r>
        <w:t xml:space="preserve">      </w:t>
      </w:r>
    </w:p>
    <w:p w:rsidR="00CB0E6A" w:rsidRPr="00950780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CB0E6A" w:rsidRPr="00141FED" w:rsidRDefault="00283E1C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  <w:u w:val="single"/>
        </w:rPr>
      </w:pPr>
      <w:r w:rsidRPr="00141FED">
        <w:rPr>
          <w:rStyle w:val="Teksttreci2"/>
          <w:rFonts w:ascii="Arial" w:hAnsi="Arial" w:cs="Arial"/>
          <w:color w:val="000000"/>
          <w:sz w:val="20"/>
          <w:szCs w:val="20"/>
        </w:rPr>
        <w:t>Zadanie 2</w:t>
      </w:r>
      <w:r w:rsidR="00CB0E6A" w:rsidRPr="00141FED">
        <w:rPr>
          <w:rStyle w:val="Teksttreci2"/>
          <w:rFonts w:ascii="Arial" w:hAnsi="Arial" w:cs="Arial"/>
          <w:color w:val="000000"/>
          <w:sz w:val="20"/>
          <w:szCs w:val="20"/>
        </w:rPr>
        <w:t>:</w:t>
      </w:r>
      <w:r w:rsidRPr="00141FED">
        <w:rPr>
          <w:rStyle w:val="Teksttreci2"/>
          <w:rFonts w:ascii="Arial" w:hAnsi="Arial" w:cs="Arial"/>
          <w:color w:val="000000"/>
          <w:sz w:val="20"/>
          <w:szCs w:val="20"/>
        </w:rPr>
        <w:t xml:space="preserve"> </w:t>
      </w:r>
      <w:r w:rsidRPr="00141FE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41FED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C4493C" w:rsidRDefault="00C4493C" w:rsidP="00C4493C">
      <w:pPr>
        <w:widowControl w:val="0"/>
        <w:numPr>
          <w:ilvl w:val="0"/>
          <w:numId w:val="15"/>
        </w:numPr>
        <w:spacing w:after="207" w:line="220" w:lineRule="exact"/>
        <w:ind w:left="142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Obszar C zadanie 2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– pomoc może być udzielona po zakończeniu okresu gwarancji, dotyczy:</w:t>
      </w:r>
    </w:p>
    <w:p w:rsidR="00C4493C" w:rsidRPr="00C4493C" w:rsidRDefault="00C4493C" w:rsidP="00C4493C">
      <w:pPr>
        <w:tabs>
          <w:tab w:val="num" w:pos="1344"/>
        </w:tabs>
        <w:spacing w:before="40" w:after="40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kern w:val="2"/>
          <w:sz w:val="16"/>
          <w:szCs w:val="16"/>
        </w:rPr>
        <w:t>- pomocy udzielanej w ramach wskazanych zadań,</w:t>
      </w:r>
      <w:r w:rsidRPr="00C4493C">
        <w:rPr>
          <w:rFonts w:ascii="Arial" w:hAnsi="Arial" w:cs="Arial"/>
          <w:sz w:val="16"/>
          <w:szCs w:val="16"/>
        </w:rPr>
        <w:t xml:space="preserve"> 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- osoby niepełnosprawnej, będącej beneficjentem pomocy,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- gwarancji, dotyczącej przedmiotu dofinansowanego uprzednio ze środków PFRON,</w:t>
      </w:r>
    </w:p>
    <w:p w:rsidR="00C4493C" w:rsidRPr="00C4493C" w:rsidRDefault="00C4493C" w:rsidP="00C4493C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iCs/>
          <w:kern w:val="2"/>
          <w:sz w:val="16"/>
          <w:szCs w:val="16"/>
        </w:rPr>
        <w:t>- w przypadku Obszaru C – Zadanie nr 2: beneficjentów programu, którzy uzyskali pomoc w pokryciu kosztów utrzymania sprawności technicznej posiadanego wózka inwalidzkiego o napędzie elektrycznym w 2012 roku oraz wcześniejszych programów przewidujących analogiczne wsparcie, nie obowiązuje karencja w uzyskaniu kolejnych środków PFRON na ten sam cel, niezależnie od okresu karencji przewidzianego wówczas w ramach programu,</w:t>
      </w:r>
    </w:p>
    <w:p w:rsidR="00C4493C" w:rsidRPr="00C4493C" w:rsidRDefault="00C4493C" w:rsidP="00C4493C">
      <w:pPr>
        <w:widowControl w:val="0"/>
        <w:spacing w:after="207" w:line="220" w:lineRule="exact"/>
        <w:ind w:left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4493C" w:rsidRPr="00C4493C" w:rsidRDefault="00C4493C" w:rsidP="00C4493C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r w:rsidRPr="00C4493C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C4493C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4493C" w:rsidRPr="00C4493C" w:rsidRDefault="00C4493C" w:rsidP="00C4493C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C4493C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4493C" w:rsidRPr="00C4493C" w:rsidRDefault="00C4493C" w:rsidP="00C4493C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lub</w:t>
      </w:r>
    </w:p>
    <w:p w:rsidR="00C4493C" w:rsidRPr="00C4493C" w:rsidRDefault="00C4493C" w:rsidP="00C4493C">
      <w:pPr>
        <w:numPr>
          <w:ilvl w:val="1"/>
          <w:numId w:val="16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C4493C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C4493C" w:rsidRPr="00C4493C" w:rsidRDefault="00C4493C" w:rsidP="00C4493C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C4493C" w:rsidRPr="00C4493C" w:rsidRDefault="00C4493C" w:rsidP="00C4493C">
      <w:pPr>
        <w:spacing w:before="4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C4493C">
        <w:rPr>
          <w:rFonts w:ascii="Arial" w:hAnsi="Arial" w:cs="Arial"/>
          <w:b/>
          <w:bCs/>
          <w:sz w:val="16"/>
          <w:szCs w:val="16"/>
        </w:rPr>
        <w:t>. Miejscu zamieszkania</w:t>
      </w:r>
      <w:r w:rsidRPr="00C4493C">
        <w:rPr>
          <w:rFonts w:ascii="Arial" w:hAnsi="Arial" w:cs="Arial"/>
          <w:sz w:val="16"/>
          <w:szCs w:val="16"/>
        </w:rPr>
        <w:t xml:space="preserve"> </w:t>
      </w:r>
      <w:r w:rsidRPr="00C4493C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C4493C">
        <w:rPr>
          <w:rFonts w:ascii="Arial" w:hAnsi="Arial" w:cs="Arial"/>
          <w:sz w:val="16"/>
          <w:szCs w:val="16"/>
        </w:rPr>
        <w:t>art. 25 KC)</w:t>
      </w:r>
      <w:r w:rsidRPr="00C4493C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C4493C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C4493C" w:rsidRPr="00C4493C" w:rsidRDefault="00C4493C" w:rsidP="00C4493C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C4493C" w:rsidRPr="00C4493C" w:rsidRDefault="00C4493C" w:rsidP="00C4493C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4</w:t>
      </w:r>
      <w:r w:rsidRPr="00C4493C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C4493C">
        <w:rPr>
          <w:rFonts w:ascii="Arial" w:hAnsi="Arial" w:cs="Arial"/>
          <w:b/>
          <w:sz w:val="16"/>
          <w:szCs w:val="16"/>
        </w:rPr>
        <w:t>Przeciętnym miesięcznym dochodzie</w:t>
      </w:r>
      <w:r w:rsidRPr="00C4493C">
        <w:rPr>
          <w:rFonts w:ascii="Arial" w:hAnsi="Arial" w:cs="Arial"/>
          <w:sz w:val="16"/>
          <w:szCs w:val="16"/>
        </w:rPr>
        <w:t xml:space="preserve"> </w:t>
      </w:r>
      <w:r w:rsidRPr="00C4493C">
        <w:rPr>
          <w:rFonts w:ascii="Arial" w:hAnsi="Arial" w:cs="Arial"/>
          <w:b/>
          <w:sz w:val="16"/>
          <w:szCs w:val="16"/>
        </w:rPr>
        <w:t>wnioskodawcy</w:t>
      </w:r>
      <w:r w:rsidRPr="00C4493C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C4493C">
        <w:rPr>
          <w:rFonts w:ascii="Arial" w:hAnsi="Arial" w:cs="Arial"/>
          <w:sz w:val="16"/>
          <w:szCs w:val="16"/>
        </w:rPr>
        <w:t>późn</w:t>
      </w:r>
      <w:proofErr w:type="spellEnd"/>
      <w:r w:rsidRPr="00C4493C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C4493C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C4493C" w:rsidRPr="00C4493C" w:rsidRDefault="00C4493C" w:rsidP="00C4493C">
      <w:pPr>
        <w:spacing w:before="1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5</w:t>
      </w:r>
      <w:r w:rsidRPr="00C4493C">
        <w:rPr>
          <w:rFonts w:ascii="Arial" w:hAnsi="Arial" w:cs="Arial"/>
          <w:b/>
          <w:bCs/>
          <w:color w:val="000000"/>
          <w:sz w:val="16"/>
          <w:szCs w:val="16"/>
        </w:rPr>
        <w:t>. Wymagalnych zobowiązaniach</w:t>
      </w:r>
      <w:r w:rsidRPr="00C4493C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C4493C">
        <w:rPr>
          <w:rFonts w:ascii="Arial" w:hAnsi="Arial" w:cs="Arial"/>
          <w:color w:val="000000"/>
          <w:sz w:val="16"/>
          <w:szCs w:val="16"/>
        </w:rPr>
        <w:t>– należy przez to rozumieć:</w:t>
      </w:r>
      <w:r w:rsidRPr="00C4493C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4493C" w:rsidRPr="00C4493C" w:rsidRDefault="00C4493C" w:rsidP="00C4493C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a)</w:t>
      </w:r>
      <w:r w:rsidRPr="00C4493C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4493C" w:rsidRPr="00C4493C" w:rsidRDefault="00C4493C" w:rsidP="00C4493C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b)</w:t>
      </w:r>
      <w:r w:rsidRPr="00C4493C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4493C" w:rsidRPr="00C4493C" w:rsidRDefault="00C4493C" w:rsidP="00C4493C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4493C" w:rsidRPr="00C4493C" w:rsidRDefault="00C4493C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633E0B" w:rsidRDefault="00C4493C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C4493C">
        <w:rPr>
          <w:rFonts w:ascii="Arial" w:hAnsi="Arial" w:cs="Arial"/>
          <w:sz w:val="16"/>
          <w:szCs w:val="16"/>
        </w:rPr>
        <w:t>−</w:t>
      </w:r>
      <w:r w:rsidRPr="00C4493C">
        <w:rPr>
          <w:rFonts w:ascii="Arial" w:hAnsi="Arial" w:cs="Arial"/>
          <w:sz w:val="16"/>
          <w:szCs w:val="16"/>
        </w:rPr>
        <w:tab/>
        <w:t xml:space="preserve">wynikające z decyzji nieostatecznych, którym nadano rygor natychmiastowej wykonalności, </w:t>
      </w: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C845B2" w:rsidRPr="00C4493C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lastRenderedPageBreak/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61" w:rsidRDefault="001F1B61" w:rsidP="001804E9">
      <w:r>
        <w:separator/>
      </w:r>
    </w:p>
  </w:endnote>
  <w:endnote w:type="continuationSeparator" w:id="0">
    <w:p w:rsidR="001F1B61" w:rsidRDefault="001F1B61" w:rsidP="001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61" w:rsidRDefault="001F1B61" w:rsidP="001804E9">
      <w:r>
        <w:separator/>
      </w:r>
    </w:p>
  </w:footnote>
  <w:footnote w:type="continuationSeparator" w:id="0">
    <w:p w:rsidR="001F1B61" w:rsidRDefault="001F1B61" w:rsidP="0018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E9" w:rsidRDefault="001804E9">
    <w:pPr>
      <w:pStyle w:val="Nagwek"/>
    </w:pPr>
    <w:r>
      <w:t xml:space="preserve">Wniosek „C 2” dotyczący dofinansowania w ramach pilotażowego </w:t>
    </w:r>
    <w:r w:rsidR="00ED4C69">
      <w:t>programu „Aktywny samorząd” 2016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63D3"/>
    <w:rsid w:val="000C5AEB"/>
    <w:rsid w:val="000E5D37"/>
    <w:rsid w:val="00110454"/>
    <w:rsid w:val="0012420F"/>
    <w:rsid w:val="00141FED"/>
    <w:rsid w:val="00160C1E"/>
    <w:rsid w:val="001804E9"/>
    <w:rsid w:val="0018102A"/>
    <w:rsid w:val="001C0D23"/>
    <w:rsid w:val="001F1B61"/>
    <w:rsid w:val="00225732"/>
    <w:rsid w:val="0025485C"/>
    <w:rsid w:val="00283E1C"/>
    <w:rsid w:val="002C3113"/>
    <w:rsid w:val="002F4D74"/>
    <w:rsid w:val="003C10C4"/>
    <w:rsid w:val="003F5514"/>
    <w:rsid w:val="0040159A"/>
    <w:rsid w:val="004170F9"/>
    <w:rsid w:val="004237E5"/>
    <w:rsid w:val="00464C95"/>
    <w:rsid w:val="00497184"/>
    <w:rsid w:val="004F2225"/>
    <w:rsid w:val="004F71D6"/>
    <w:rsid w:val="00535906"/>
    <w:rsid w:val="00564740"/>
    <w:rsid w:val="006175A2"/>
    <w:rsid w:val="00633E0B"/>
    <w:rsid w:val="00644D75"/>
    <w:rsid w:val="00647654"/>
    <w:rsid w:val="007411AE"/>
    <w:rsid w:val="00792E47"/>
    <w:rsid w:val="007C672C"/>
    <w:rsid w:val="00824BE4"/>
    <w:rsid w:val="00826948"/>
    <w:rsid w:val="008447B2"/>
    <w:rsid w:val="00871B17"/>
    <w:rsid w:val="00883EF2"/>
    <w:rsid w:val="008D1891"/>
    <w:rsid w:val="0090155F"/>
    <w:rsid w:val="00926DE3"/>
    <w:rsid w:val="0097220E"/>
    <w:rsid w:val="009B1696"/>
    <w:rsid w:val="00A507D8"/>
    <w:rsid w:val="00A7453A"/>
    <w:rsid w:val="00B60672"/>
    <w:rsid w:val="00B77FA9"/>
    <w:rsid w:val="00B84AF1"/>
    <w:rsid w:val="00BD7286"/>
    <w:rsid w:val="00BD76BD"/>
    <w:rsid w:val="00C4493C"/>
    <w:rsid w:val="00C845B2"/>
    <w:rsid w:val="00C90CE4"/>
    <w:rsid w:val="00CB0E6A"/>
    <w:rsid w:val="00CE2DEE"/>
    <w:rsid w:val="00D259E4"/>
    <w:rsid w:val="00D61E72"/>
    <w:rsid w:val="00DC196E"/>
    <w:rsid w:val="00E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11AE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11AE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27520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25</cp:revision>
  <dcterms:created xsi:type="dcterms:W3CDTF">2014-02-28T06:42:00Z</dcterms:created>
  <dcterms:modified xsi:type="dcterms:W3CDTF">2016-03-18T13:16:00Z</dcterms:modified>
</cp:coreProperties>
</file>